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EC" w:rsidRDefault="00BF0E7D">
      <w:r>
        <w:rPr>
          <w:noProof/>
          <w:lang w:eastAsia="ru-RU"/>
        </w:rPr>
        <w:pict>
          <v:group id="_x0000_s1069" style="position:absolute;margin-left:-33.25pt;margin-top:-70pt;width:796.2pt;height:296.4pt;z-index:251701248" coordorigin="469,301" coordsize="15924,5928">
            <v:group id="_x0000_s1066" style="position:absolute;left:469;top:1390;width:15924;height:4839" coordorigin="569,536" coordsize="15924,4839">
              <v:oval id="_x0000_s1057" style="position:absolute;left:3902;top:536;width:7668;height:2511" strokeweight="4.5pt">
                <v:textbox style="mso-next-textbox:#_x0000_s1057">
                  <w:txbxContent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24A7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Глагол </w:t>
                      </w:r>
                      <w:r w:rsidRPr="00C24A7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– обозначает действие предмета, отвечает на вопросы </w:t>
                      </w:r>
                      <w:r w:rsidRPr="00C24A70">
                        <w:rPr>
                          <w:rFonts w:ascii="Comic Sans MS" w:hAnsi="Comic Sans MS"/>
                          <w:i/>
                          <w:sz w:val="28"/>
                          <w:szCs w:val="28"/>
                        </w:rPr>
                        <w:t>что делать? что сделать? что будем делать? и т.д</w:t>
                      </w:r>
                      <w:r w:rsidRPr="00C24A70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oval>
              <v:rect id="_x0000_s1058" style="position:absolute;left:569;top:787;width:3115;height:2260">
                <v:textbox style="mso-next-textbox:#_x0000_s1058">
                  <w:txbxContent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Время: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Прошедшее (вчера) – что делал?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Настоящее (сегодня) – что делает?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 xml:space="preserve">Будущее (завтра)- что будет делать? </w:t>
                      </w:r>
                    </w:p>
                  </w:txbxContent>
                </v:textbox>
              </v:rect>
              <v:rect id="_x0000_s1059" style="position:absolute;left:12056;top:787;width:4437;height:1942">
                <v:textbox style="mso-next-textbox:#_x0000_s1059">
                  <w:txbxContent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Род: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ж</w:t>
                      </w:r>
                      <w:proofErr w:type="gramEnd"/>
                      <w:r w:rsidRPr="00C24A70">
                        <w:rPr>
                          <w:rFonts w:ascii="Comic Sans MS" w:hAnsi="Comic Sans MS"/>
                        </w:rPr>
                        <w:t>.р. (она)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м</w:t>
                      </w:r>
                      <w:r w:rsidRPr="00C24A70">
                        <w:rPr>
                          <w:rFonts w:ascii="Comic Sans MS" w:hAnsi="Comic Sans MS"/>
                        </w:rPr>
                        <w:t>.р. (он)</w:t>
                      </w:r>
                    </w:p>
                    <w:p w:rsid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с</w:t>
                      </w:r>
                      <w:r w:rsidRPr="00C24A70">
                        <w:rPr>
                          <w:rFonts w:ascii="Comic Sans MS" w:hAnsi="Comic Sans MS"/>
                        </w:rPr>
                        <w:t>р.р. (оно)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*только у глаголов прошедшего времени</w:t>
                      </w:r>
                    </w:p>
                  </w:txbxContent>
                </v:textbox>
              </v:rect>
              <v:rect id="_x0000_s1060" style="position:absolute;left:3902;top:3299;width:3281;height:904">
                <v:textbox style="mso-next-textbox:#_x0000_s1060">
                  <w:txbxContent>
                    <w:p w:rsidR="00C24A70" w:rsidRPr="00C24A70" w:rsidRDefault="00C24A70" w:rsidP="00C24A70">
                      <w:pPr>
                        <w:spacing w:after="0" w:line="240" w:lineRule="exac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Число:</w:t>
                      </w:r>
                    </w:p>
                    <w:p w:rsidR="00C24A70" w:rsidRPr="00C24A70" w:rsidRDefault="00C24A70" w:rsidP="00C24A70">
                      <w:pPr>
                        <w:spacing w:after="0" w:line="240" w:lineRule="exac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Единственное</w:t>
                      </w:r>
                    </w:p>
                    <w:p w:rsidR="00C24A70" w:rsidRPr="00C24A70" w:rsidRDefault="00C24A70" w:rsidP="00C24A70">
                      <w:pPr>
                        <w:spacing w:after="0" w:line="240" w:lineRule="exac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Множественное</w:t>
                      </w:r>
                    </w:p>
                    <w:p w:rsidR="00C24A70" w:rsidRDefault="00C24A70"/>
                  </w:txbxContent>
                </v:textbox>
              </v:rect>
              <v:rect id="_x0000_s1061" style="position:absolute;left:7686;top:3299;width:4470;height:2076">
                <v:textbox style="mso-next-textbox:#_x0000_s1061">
                  <w:txbxContent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 xml:space="preserve">Лицо: 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1 л. – ед.ч. (я), мн.ч. (мы)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2л. – ед.ч. (ты), мн.ч. (мы)</w:t>
                      </w:r>
                    </w:p>
                    <w:p w:rsid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3 л. – ед.ч. (он, она, оно) мн.ч. (они)</w:t>
                      </w:r>
                    </w:p>
                    <w:p w:rsidR="00C24A70" w:rsidRPr="00C24A70" w:rsidRDefault="00C24A70" w:rsidP="00C24A70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*только у глаголов настоящего и будущего времени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2" type="#_x0000_t32" style="position:absolute;left:3684;top:2395;width:1105;height:217;flip:x y" o:connectortype="straight">
                <v:stroke endarrow="block"/>
              </v:shape>
              <v:shape id="_x0000_s1063" type="#_x0000_t32" style="position:absolute;left:5191;top:2930;width:703;height:369;flip:x" o:connectortype="straight">
                <v:stroke endarrow="block"/>
              </v:shape>
              <v:shape id="_x0000_s1064" type="#_x0000_t32" style="position:absolute;left:10348;top:2729;width:17;height:570" o:connectortype="straight">
                <v:stroke endarrow="block"/>
              </v:shape>
              <v:shape id="_x0000_s1065" type="#_x0000_t32" style="position:absolute;left:11336;top:2260;width:720;height:0" o:connectortype="straight">
                <v:stroke endarrow="block"/>
              </v:shape>
            </v:group>
            <v:rect id="_x0000_s1067" style="position:absolute;left:5459;top:301;width:4387;height:838">
              <v:textbox style="mso-next-textbox:#_x0000_s1067">
                <w:txbxContent>
                  <w:p w:rsidR="006E0988" w:rsidRPr="006E0988" w:rsidRDefault="006E0988" w:rsidP="006E0988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6E0988">
                      <w:rPr>
                        <w:rFonts w:ascii="Comic Sans MS" w:hAnsi="Comic Sans MS"/>
                      </w:rPr>
                      <w:t>В предложении:</w:t>
                    </w:r>
                  </w:p>
                  <w:p w:rsidR="006E0988" w:rsidRPr="006E0988" w:rsidRDefault="006E0988" w:rsidP="006E0988">
                    <w:pPr>
                      <w:spacing w:after="0" w:line="240" w:lineRule="atLeast"/>
                      <w:rPr>
                        <w:rFonts w:ascii="Comic Sans MS" w:hAnsi="Comic Sans MS"/>
                        <w:u w:val="double"/>
                      </w:rPr>
                    </w:pPr>
                    <w:r w:rsidRPr="006E0988">
                      <w:rPr>
                        <w:rFonts w:ascii="Comic Sans MS" w:hAnsi="Comic Sans MS"/>
                      </w:rPr>
                      <w:t>Сказуемое</w:t>
                    </w:r>
                    <w:r>
                      <w:rPr>
                        <w:rFonts w:ascii="Comic Sans MS" w:hAnsi="Comic Sans MS"/>
                      </w:rPr>
                      <w:t>:</w:t>
                    </w:r>
                    <w:r w:rsidRPr="006E0988">
                      <w:rPr>
                        <w:rFonts w:ascii="Comic Sans MS" w:hAnsi="Comic Sans MS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u w:val="double"/>
                      </w:rPr>
                      <w:t>бе</w:t>
                    </w:r>
                    <w:r w:rsidRPr="006E0988">
                      <w:rPr>
                        <w:rFonts w:ascii="Comic Sans MS" w:hAnsi="Comic Sans MS"/>
                        <w:u w:val="double"/>
                      </w:rPr>
                      <w:t>жать</w:t>
                    </w:r>
                  </w:p>
                </w:txbxContent>
              </v:textbox>
            </v:rect>
            <v:shape id="_x0000_s1068" type="#_x0000_t32" style="position:absolute;left:7434;top:1139;width:34;height:251;flip:x y" o:connectortype="straight">
              <v:stroke endarrow="block"/>
            </v:shape>
          </v:group>
        </w:pict>
      </w:r>
    </w:p>
    <w:p w:rsidR="005539EC" w:rsidRDefault="00C74536">
      <w:r>
        <w:rPr>
          <w:noProof/>
          <w:lang w:eastAsia="ru-RU"/>
        </w:rPr>
        <w:pict>
          <v:group id="_x0000_s1086" style="position:absolute;margin-left:11.1pt;margin-top:207.7pt;width:730pt;height:251.1pt;z-index:251717632" coordorigin="1356,6364" coordsize="14600,5022">
            <v:group id="_x0000_s1082" style="position:absolute;left:1356;top:6364;width:14600;height:5022" coordorigin="1356,6364" coordsize="14600,5022">
              <v:oval id="_x0000_s1071" style="position:absolute;left:5642;top:6364;width:6278;height:2611" strokeweight="4.5pt">
                <v:textbox>
                  <w:txbxContent>
                    <w:p w:rsidR="008C52EC" w:rsidRPr="008C52EC" w:rsidRDefault="008C52E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00A55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Местоимение </w:t>
                      </w:r>
                      <w:r w:rsidRPr="00000A55">
                        <w:rPr>
                          <w:rFonts w:ascii="Comic Sans MS" w:hAnsi="Comic Sans MS"/>
                          <w:sz w:val="26"/>
                          <w:szCs w:val="26"/>
                        </w:rPr>
                        <w:t>– часть речи, которая указывает на предметы</w:t>
                      </w:r>
                      <w:proofErr w:type="gramStart"/>
                      <w:r w:rsidRPr="00000A5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,</w:t>
                      </w:r>
                      <w:proofErr w:type="gramEnd"/>
                      <w:r w:rsidRPr="00000A55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признаки, количество, но не называет</w:t>
                      </w:r>
                      <w:r w:rsidRPr="008C52E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000A55">
                        <w:rPr>
                          <w:rFonts w:ascii="Comic Sans MS" w:hAnsi="Comic Sans MS"/>
                          <w:sz w:val="26"/>
                          <w:szCs w:val="26"/>
                        </w:rPr>
                        <w:t>их.</w:t>
                      </w:r>
                    </w:p>
                  </w:txbxContent>
                </v:textbox>
              </v:oval>
              <v:shape id="_x0000_s1073" type="#_x0000_t32" style="position:absolute;left:11738;top:7333;width:1122;height:1" o:connectortype="straight">
                <v:stroke endarrow="block"/>
              </v:shape>
              <v:shape id="_x0000_s1074" type="#_x0000_t32" style="position:absolute;left:4940;top:6664;width:1874;height:468;flip:x" o:connectortype="straight">
                <v:stroke endarrow="block"/>
              </v:shape>
              <v:shape id="_x0000_s1075" type="#_x0000_t32" style="position:absolute;left:11303;top:8506;width:1222;height:368" o:connectortype="straight">
                <v:stroke endarrow="block"/>
              </v:shape>
              <v:rect id="_x0000_s1076" style="position:absolute;left:12525;top:8406;width:2763;height:1038">
                <v:textbox>
                  <w:txbxContent>
                    <w:p w:rsidR="008C52EC" w:rsidRPr="008C52EC" w:rsidRDefault="008C52EC" w:rsidP="008C52EC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8C52EC">
                        <w:rPr>
                          <w:rFonts w:ascii="Comic Sans MS" w:hAnsi="Comic Sans MS"/>
                        </w:rPr>
                        <w:t>Число:</w:t>
                      </w:r>
                    </w:p>
                    <w:p w:rsidR="008C52EC" w:rsidRPr="008C52EC" w:rsidRDefault="008C52EC" w:rsidP="008C52EC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8C52EC">
                        <w:rPr>
                          <w:rFonts w:ascii="Comic Sans MS" w:hAnsi="Comic Sans MS"/>
                        </w:rPr>
                        <w:t>Единственное</w:t>
                      </w:r>
                    </w:p>
                    <w:p w:rsidR="008C52EC" w:rsidRPr="008C52EC" w:rsidRDefault="008C52EC" w:rsidP="008C52EC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8C52EC">
                        <w:rPr>
                          <w:rFonts w:ascii="Comic Sans MS" w:hAnsi="Comic Sans MS"/>
                        </w:rPr>
                        <w:t>множественное</w:t>
                      </w:r>
                    </w:p>
                  </w:txbxContent>
                </v:textbox>
              </v:rect>
              <v:rect id="_x0000_s1077" style="position:absolute;left:12909;top:6463;width:3047;height:1725">
                <v:textbox>
                  <w:txbxContent>
                    <w:p w:rsidR="008C52EC" w:rsidRPr="008C52EC" w:rsidRDefault="008C52EC" w:rsidP="008C52EC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8C52EC">
                        <w:rPr>
                          <w:rFonts w:ascii="Comic Sans MS" w:hAnsi="Comic Sans MS"/>
                        </w:rPr>
                        <w:t>Лицо:</w:t>
                      </w:r>
                    </w:p>
                    <w:p w:rsidR="008C52EC" w:rsidRPr="008C52EC" w:rsidRDefault="008C52EC" w:rsidP="008C52EC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8C52EC">
                        <w:rPr>
                          <w:rFonts w:ascii="Comic Sans MS" w:hAnsi="Comic Sans MS"/>
                        </w:rPr>
                        <w:t>1 л. – ед.ч. (я), мн.ч. (мы)</w:t>
                      </w:r>
                    </w:p>
                    <w:p w:rsidR="008C52EC" w:rsidRPr="008C52EC" w:rsidRDefault="008C52EC" w:rsidP="008C52EC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8C52EC">
                        <w:rPr>
                          <w:rFonts w:ascii="Comic Sans MS" w:hAnsi="Comic Sans MS"/>
                        </w:rPr>
                        <w:t>2л. – ед.ч. (ты), мн.ч. (мы)</w:t>
                      </w:r>
                    </w:p>
                    <w:p w:rsidR="008C52EC" w:rsidRPr="008C52EC" w:rsidRDefault="008C52EC" w:rsidP="008C52EC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8C52EC">
                        <w:rPr>
                          <w:rFonts w:ascii="Comic Sans MS" w:hAnsi="Comic Sans MS"/>
                        </w:rPr>
                        <w:t>3 л. – ед.ч. (он, она, оно) мн.ч. (они)</w:t>
                      </w:r>
                    </w:p>
                    <w:p w:rsidR="008C52EC" w:rsidRDefault="008C52EC"/>
                  </w:txbxContent>
                </v:textbox>
              </v:rect>
              <v:rect id="_x0000_s1079" style="position:absolute;left:1356;top:6932;width:3584;height:519">
                <v:textbox>
                  <w:txbxContent>
                    <w:p w:rsidR="003171C3" w:rsidRPr="003171C3" w:rsidRDefault="003171C3" w:rsidP="003171C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171C3">
                        <w:rPr>
                          <w:rFonts w:ascii="Comic Sans MS" w:hAnsi="Comic Sans MS"/>
                        </w:rPr>
                        <w:t>Падеж</w:t>
                      </w:r>
                    </w:p>
                  </w:txbxContent>
                </v:textbox>
              </v:rect>
              <v:shape id="_x0000_s1080" type="#_x0000_t32" style="position:absolute;left:9527;top:8975;width:1173;height:737" o:connectortype="straight">
                <v:stroke endarrow="block"/>
              </v:shape>
              <v:rect id="_x0000_s1081" style="position:absolute;left:10700;top:9712;width:3449;height:1674">
                <v:textbox>
                  <w:txbxContent>
                    <w:p w:rsidR="003171C3" w:rsidRPr="00C24A70" w:rsidRDefault="003171C3" w:rsidP="003171C3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C24A70">
                        <w:rPr>
                          <w:rFonts w:ascii="Comic Sans MS" w:hAnsi="Comic Sans MS"/>
                        </w:rPr>
                        <w:t>Род:</w:t>
                      </w:r>
                    </w:p>
                    <w:p w:rsidR="003171C3" w:rsidRPr="00C24A70" w:rsidRDefault="003171C3" w:rsidP="003171C3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ж</w:t>
                      </w:r>
                      <w:proofErr w:type="gramEnd"/>
                      <w:r w:rsidRPr="00C24A70">
                        <w:rPr>
                          <w:rFonts w:ascii="Comic Sans MS" w:hAnsi="Comic Sans MS"/>
                        </w:rPr>
                        <w:t>.р. (она)</w:t>
                      </w:r>
                    </w:p>
                    <w:p w:rsidR="003171C3" w:rsidRPr="00C24A70" w:rsidRDefault="003171C3" w:rsidP="003171C3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м</w:t>
                      </w:r>
                      <w:r w:rsidRPr="00C24A70">
                        <w:rPr>
                          <w:rFonts w:ascii="Comic Sans MS" w:hAnsi="Comic Sans MS"/>
                        </w:rPr>
                        <w:t>.р. (он)</w:t>
                      </w:r>
                    </w:p>
                    <w:p w:rsidR="003171C3" w:rsidRDefault="003171C3" w:rsidP="003171C3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с</w:t>
                      </w:r>
                      <w:r w:rsidRPr="00C24A70">
                        <w:rPr>
                          <w:rFonts w:ascii="Comic Sans MS" w:hAnsi="Comic Sans MS"/>
                        </w:rPr>
                        <w:t>р.р. (оно)</w:t>
                      </w:r>
                    </w:p>
                    <w:p w:rsidR="003171C3" w:rsidRPr="00C24A70" w:rsidRDefault="003171C3" w:rsidP="003171C3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*только в 3 лице</w:t>
                      </w:r>
                    </w:p>
                    <w:p w:rsidR="003171C3" w:rsidRDefault="003171C3"/>
                  </w:txbxContent>
                </v:textbox>
              </v:rect>
            </v:group>
            <v:shape id="_x0000_s1084" type="#_x0000_t32" style="position:absolute;left:7987;top:8975;width:636;height:737;flip:x" o:connectortype="straight">
              <v:stroke endarrow="block"/>
            </v:shape>
            <v:rect id="_x0000_s1085" style="position:absolute;left:5794;top:9712;width:4186;height:1155">
              <v:textbox>
                <w:txbxContent>
                  <w:p w:rsidR="00C74536" w:rsidRPr="0005605A" w:rsidRDefault="00C74536" w:rsidP="00C74536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В предложении:</w:t>
                    </w:r>
                  </w:p>
                  <w:p w:rsidR="00C74536" w:rsidRPr="0005605A" w:rsidRDefault="00C74536" w:rsidP="00C74536">
                    <w:pPr>
                      <w:spacing w:after="0" w:line="240" w:lineRule="atLeast"/>
                      <w:rPr>
                        <w:rFonts w:ascii="Comic Sans MS" w:hAnsi="Comic Sans MS"/>
                        <w:u w:val="single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 xml:space="preserve">Подлежащее </w:t>
                    </w:r>
                    <w:r w:rsidRPr="0005605A">
                      <w:rPr>
                        <w:rFonts w:ascii="Comic Sans MS" w:hAnsi="Comic Sans MS"/>
                        <w:u w:val="single"/>
                      </w:rPr>
                      <w:t>_____</w:t>
                    </w:r>
                  </w:p>
                  <w:p w:rsidR="00C74536" w:rsidRPr="0005605A" w:rsidRDefault="00C74536" w:rsidP="00C74536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Дополнение _ _ _ _</w:t>
                    </w:r>
                  </w:p>
                  <w:p w:rsidR="00C74536" w:rsidRDefault="00C74536"/>
                </w:txbxContent>
              </v:textbox>
            </v:rect>
          </v:group>
        </w:pict>
      </w:r>
      <w:r w:rsidR="003171C3"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-435610</wp:posOffset>
            </wp:positionH>
            <wp:positionV relativeFrom="margin">
              <wp:posOffset>3651250</wp:posOffset>
            </wp:positionV>
            <wp:extent cx="3225800" cy="2073275"/>
            <wp:effectExtent l="19050" t="0" r="0" b="0"/>
            <wp:wrapSquare wrapText="bothSides"/>
            <wp:docPr id="5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9EC">
        <w:br w:type="page"/>
      </w:r>
    </w:p>
    <w:p w:rsidR="003171C3" w:rsidRDefault="00C74536">
      <w:r>
        <w:rPr>
          <w:noProof/>
          <w:lang w:eastAsia="ru-RU"/>
        </w:rPr>
        <w:lastRenderedPageBreak/>
        <w:pict>
          <v:group id="_x0000_s1091" style="position:absolute;margin-left:-44.1pt;margin-top:-54.9pt;width:745.1pt;height:210.1pt;z-index:251722752" coordorigin="252,603" coordsize="14902,4202">
            <v:oval id="_x0000_s1083" style="position:absolute;left:3734;top:603;width:8473;height:2964" strokeweight="4.5pt">
              <v:textbox>
                <w:txbxContent>
                  <w:p w:rsidR="003171C3" w:rsidRPr="00C74536" w:rsidRDefault="003171C3" w:rsidP="003171C3">
                    <w:pPr>
                      <w:spacing w:after="0" w:line="240" w:lineRule="atLeast"/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</w:pPr>
                    <w:r w:rsidRPr="003171C3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 xml:space="preserve">Наречие </w:t>
                    </w:r>
                    <w:r w:rsidRPr="003171C3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– неизменяемая часть речи, обозначает признак действия (признак признака или признак предмета). Отвечает на вопросы </w:t>
                    </w:r>
                    <w:r w:rsidRPr="00C74536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 xml:space="preserve">где? когда? куда? откуда? почему? как? </w:t>
                    </w:r>
                  </w:p>
                </w:txbxContent>
              </v:textbox>
            </v:oval>
            <v:rect id="_x0000_s1087" style="position:absolute;left:252;top:3868;width:9275;height:937">
              <v:textbox>
                <w:txbxContent>
                  <w:p w:rsidR="00C74536" w:rsidRPr="00C74536" w:rsidRDefault="00C74536" w:rsidP="00C74536">
                    <w:pPr>
                      <w:jc w:val="center"/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</w:pPr>
                    <w:r w:rsidRPr="00C74536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Не изменяется ни по числам, ни по лицам, ни по родам</w:t>
                    </w:r>
                  </w:p>
                </w:txbxContent>
              </v:textbox>
            </v:rect>
            <v:shape id="_x0000_s1088" type="#_x0000_t32" style="position:absolute;left:3231;top:2964;width:1273;height:820;flip:x" o:connectortype="straight">
              <v:stroke endarrow="block"/>
            </v:shape>
            <v:shape id="_x0000_s1089" type="#_x0000_t32" style="position:absolute;left:11269;top:2964;width:1105;height:820" o:connectortype="straight">
              <v:stroke endarrow="block"/>
            </v:shape>
            <v:rect id="_x0000_s1090" style="position:absolute;left:10868;top:3784;width:4286;height:937">
              <v:textbox>
                <w:txbxContent>
                  <w:p w:rsidR="00C74536" w:rsidRPr="00C74536" w:rsidRDefault="00C74536" w:rsidP="00C74536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C74536">
                      <w:rPr>
                        <w:rFonts w:ascii="Comic Sans MS" w:hAnsi="Comic Sans MS"/>
                      </w:rPr>
                      <w:t>В предложении:</w:t>
                    </w:r>
                  </w:p>
                  <w:p w:rsidR="00C74536" w:rsidRPr="00C74536" w:rsidRDefault="00C74536" w:rsidP="00C74536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C74536">
                      <w:rPr>
                        <w:rFonts w:ascii="Comic Sans MS" w:hAnsi="Comic Sans MS"/>
                      </w:rPr>
                      <w:t>Обстоятельство</w:t>
                    </w:r>
                    <w:proofErr w:type="gramStart"/>
                    <w:r w:rsidRPr="00C74536">
                      <w:rPr>
                        <w:rFonts w:ascii="Comic Sans MS" w:hAnsi="Comic Sans MS"/>
                      </w:rPr>
                      <w:t xml:space="preserve">  .</w:t>
                    </w:r>
                    <w:proofErr w:type="gramEnd"/>
                    <w:r w:rsidRPr="00C74536">
                      <w:rPr>
                        <w:rFonts w:ascii="Comic Sans MS" w:hAnsi="Comic Sans MS"/>
                      </w:rPr>
                      <w:t xml:space="preserve"> _ . _ . _ . _ .</w:t>
                    </w:r>
                  </w:p>
                </w:txbxContent>
              </v:textbox>
            </v:rect>
          </v:group>
        </w:pict>
      </w:r>
    </w:p>
    <w:p w:rsidR="003171C3" w:rsidRDefault="00501DAF">
      <w:r>
        <w:rPr>
          <w:noProof/>
          <w:lang w:eastAsia="ru-RU"/>
        </w:rPr>
        <w:pict>
          <v:group id="_x0000_s1103" style="position:absolute;margin-left:-44.1pt;margin-top:140.65pt;width:790.2pt;height:317.35pt;z-index:251735040" coordorigin="252,5023" coordsize="15804,6347">
            <v:oval id="_x0000_s1092" style="position:absolute;left:4187;top:6346;width:8020;height:2511" strokeweight="4.5pt">
              <v:textbox>
                <w:txbxContent>
                  <w:p w:rsidR="00C74536" w:rsidRPr="00501DAF" w:rsidRDefault="00C74536">
                    <w:pPr>
                      <w:rPr>
                        <w:rFonts w:ascii="Comic Sans MS" w:hAnsi="Comic Sans MS"/>
                        <w:sz w:val="24"/>
                        <w:szCs w:val="24"/>
                      </w:rPr>
                    </w:pPr>
                    <w:r w:rsidRPr="00501DAF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Имя числительное</w:t>
                    </w:r>
                    <w:r w:rsidRPr="00501DA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– часть речи, которая обозначает число, количество и порядок предметов</w:t>
                    </w:r>
                    <w:r w:rsidR="00000A55" w:rsidRPr="00501DA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. Отвечает на вопросы </w:t>
                    </w:r>
                    <w:r w:rsidR="00000A55" w:rsidRPr="00501DAF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 xml:space="preserve">сколько?  </w:t>
                    </w:r>
                    <w:proofErr w:type="gramStart"/>
                    <w:r w:rsidR="00000A55" w:rsidRPr="00501DAF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>который</w:t>
                    </w:r>
                    <w:proofErr w:type="gramEnd"/>
                    <w:r w:rsidR="00000A55" w:rsidRPr="00501DAF">
                      <w:rPr>
                        <w:rFonts w:ascii="Comic Sans MS" w:hAnsi="Comic Sans MS"/>
                        <w:i/>
                        <w:sz w:val="24"/>
                        <w:szCs w:val="24"/>
                      </w:rPr>
                      <w:t>?</w:t>
                    </w:r>
                    <w:r w:rsidR="00000A55" w:rsidRPr="00501DAF">
                      <w:rPr>
                        <w:rFonts w:ascii="Comic Sans MS" w:hAnsi="Comic Sans MS"/>
                        <w:sz w:val="24"/>
                        <w:szCs w:val="24"/>
                      </w:rPr>
                      <w:t xml:space="preserve"> </w:t>
                    </w:r>
                  </w:p>
                  <w:p w:rsidR="00000A55" w:rsidRDefault="00000A55"/>
                </w:txbxContent>
              </v:textbox>
            </v:oval>
            <v:rect id="_x0000_s1093" style="position:absolute;left:252;top:8573;width:4722;height:2797">
              <v:textbox>
                <w:txbxContent>
                  <w:p w:rsidR="00000A55" w:rsidRDefault="00000A55" w:rsidP="00000A55">
                    <w:pPr>
                      <w:spacing w:after="0" w:line="240" w:lineRule="auto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 xml:space="preserve">Постоянные признаки: </w:t>
                    </w:r>
                  </w:p>
                  <w:p w:rsidR="00000A55" w:rsidRPr="00000A55" w:rsidRDefault="00000A55" w:rsidP="00000A55">
                    <w:pPr>
                      <w:spacing w:after="0" w:line="240" w:lineRule="auto"/>
                      <w:rPr>
                        <w:rFonts w:ascii="Comic Sans MS" w:hAnsi="Comic Sans MS"/>
                      </w:rPr>
                    </w:pPr>
                  </w:p>
                  <w:p w:rsidR="00000A55" w:rsidRPr="00000A55" w:rsidRDefault="00000A55" w:rsidP="00000A55">
                    <w:pPr>
                      <w:spacing w:after="0" w:line="240" w:lineRule="auto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>Простое или составное;</w:t>
                    </w:r>
                  </w:p>
                  <w:p w:rsidR="00000A55" w:rsidRPr="00000A55" w:rsidRDefault="00000A55" w:rsidP="00000A55">
                    <w:pPr>
                      <w:spacing w:after="0" w:line="240" w:lineRule="auto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>Количественное или порядковое;</w:t>
                    </w:r>
                  </w:p>
                  <w:p w:rsidR="00000A55" w:rsidRPr="00000A55" w:rsidRDefault="00000A55" w:rsidP="00000A55">
                    <w:pPr>
                      <w:spacing w:after="0" w:line="240" w:lineRule="auto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>Разряд (целые, дробные, собирательные)</w:t>
                    </w:r>
                  </w:p>
                  <w:p w:rsidR="00000A55" w:rsidRDefault="00000A55"/>
                </w:txbxContent>
              </v:textbox>
            </v:rect>
            <v:rect id="_x0000_s1094" style="position:absolute;left:12674;top:7300;width:3382;height:586">
              <v:textbox>
                <w:txbxContent>
                  <w:p w:rsidR="00000A55" w:rsidRPr="00000A55" w:rsidRDefault="00000A55" w:rsidP="00000A55">
                    <w:pPr>
                      <w:jc w:val="center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>Изменяется по падежам</w:t>
                    </w:r>
                  </w:p>
                </w:txbxContent>
              </v:textbox>
            </v:rect>
            <v:rect id="_x0000_s1095" style="position:absolute;left:7904;top:10013;width:5576;height:1106">
              <v:textbox>
                <w:txbxContent>
                  <w:p w:rsidR="00000A55" w:rsidRPr="00000A55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 xml:space="preserve">Число </w:t>
                    </w:r>
                    <w:r>
                      <w:rPr>
                        <w:rFonts w:ascii="Comic Sans MS" w:hAnsi="Comic Sans MS"/>
                      </w:rPr>
                      <w:t>(только для порядковых</w:t>
                    </w:r>
                    <w:r w:rsidRPr="00000A55">
                      <w:rPr>
                        <w:rFonts w:ascii="Comic Sans MS" w:hAnsi="Comic Sans MS"/>
                      </w:rPr>
                      <w:t xml:space="preserve"> числитель</w:t>
                    </w:r>
                    <w:r>
                      <w:rPr>
                        <w:rFonts w:ascii="Comic Sans MS" w:hAnsi="Comic Sans MS"/>
                      </w:rPr>
                      <w:t>ных</w:t>
                    </w:r>
                    <w:r w:rsidRPr="00000A55">
                      <w:rPr>
                        <w:rFonts w:ascii="Comic Sans MS" w:hAnsi="Comic Sans MS"/>
                      </w:rPr>
                      <w:t>):</w:t>
                    </w:r>
                  </w:p>
                  <w:p w:rsidR="00000A55" w:rsidRPr="00000A55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 xml:space="preserve">Единственное </w:t>
                    </w:r>
                  </w:p>
                  <w:p w:rsidR="00000A55" w:rsidRPr="00000A55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00A55">
                      <w:rPr>
                        <w:rFonts w:ascii="Comic Sans MS" w:hAnsi="Comic Sans MS"/>
                      </w:rPr>
                      <w:t xml:space="preserve">Множественное </w:t>
                    </w:r>
                  </w:p>
                  <w:p w:rsidR="00000A55" w:rsidRDefault="00000A55"/>
                </w:txbxContent>
              </v:textbox>
            </v:rect>
            <v:rect id="_x0000_s1096" style="position:absolute;left:252;top:5341;width:3800;height:1809">
              <v:textbox>
                <w:txbxContent>
                  <w:p w:rsidR="00000A55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Род</w:t>
                    </w:r>
                    <w:r w:rsidRPr="00000A55">
                      <w:rPr>
                        <w:rFonts w:ascii="Comic Sans MS" w:hAnsi="Comic Sans MS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</w:rPr>
                      <w:t>(только для порядковых</w:t>
                    </w:r>
                    <w:r w:rsidRPr="00000A55">
                      <w:rPr>
                        <w:rFonts w:ascii="Comic Sans MS" w:hAnsi="Comic Sans MS"/>
                      </w:rPr>
                      <w:t xml:space="preserve"> числитель</w:t>
                    </w:r>
                    <w:r>
                      <w:rPr>
                        <w:rFonts w:ascii="Comic Sans MS" w:hAnsi="Comic Sans MS"/>
                      </w:rPr>
                      <w:t>ных</w:t>
                    </w:r>
                    <w:r w:rsidRPr="00000A55">
                      <w:rPr>
                        <w:rFonts w:ascii="Comic Sans MS" w:hAnsi="Comic Sans MS"/>
                      </w:rPr>
                      <w:t>):</w:t>
                    </w:r>
                  </w:p>
                  <w:p w:rsidR="00000A55" w:rsidRPr="00C24A70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proofErr w:type="gramStart"/>
                    <w:r>
                      <w:rPr>
                        <w:rFonts w:ascii="Comic Sans MS" w:hAnsi="Comic Sans MS"/>
                      </w:rPr>
                      <w:t>ж</w:t>
                    </w:r>
                    <w:proofErr w:type="gramEnd"/>
                    <w:r w:rsidRPr="00C24A70">
                      <w:rPr>
                        <w:rFonts w:ascii="Comic Sans MS" w:hAnsi="Comic Sans MS"/>
                      </w:rPr>
                      <w:t>.р. (она)</w:t>
                    </w:r>
                  </w:p>
                  <w:p w:rsidR="00000A55" w:rsidRPr="00C24A70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м</w:t>
                    </w:r>
                    <w:r w:rsidRPr="00C24A70">
                      <w:rPr>
                        <w:rFonts w:ascii="Comic Sans MS" w:hAnsi="Comic Sans MS"/>
                      </w:rPr>
                      <w:t>.р. (он)</w:t>
                    </w:r>
                  </w:p>
                  <w:p w:rsidR="00000A55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с</w:t>
                    </w:r>
                    <w:r w:rsidRPr="00C24A70">
                      <w:rPr>
                        <w:rFonts w:ascii="Comic Sans MS" w:hAnsi="Comic Sans MS"/>
                      </w:rPr>
                      <w:t>р.р. (оно)</w:t>
                    </w:r>
                  </w:p>
                  <w:p w:rsidR="00000A55" w:rsidRPr="00000A55" w:rsidRDefault="00000A55" w:rsidP="00000A55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</w:p>
                  <w:p w:rsidR="00000A55" w:rsidRDefault="00000A55"/>
                </w:txbxContent>
              </v:textbox>
            </v:rect>
            <v:rect id="_x0000_s1097" style="position:absolute;left:5626;top:5023;width:5425;height:1138">
              <v:textbox>
                <w:txbxContent>
                  <w:p w:rsidR="00000A55" w:rsidRPr="00501DAF" w:rsidRDefault="00000A55" w:rsidP="00501DAF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501DAF">
                      <w:rPr>
                        <w:rFonts w:ascii="Comic Sans MS" w:hAnsi="Comic Sans MS"/>
                      </w:rPr>
                      <w:t>Начальная форма (</w:t>
                    </w:r>
                    <w:r w:rsidR="00501DAF" w:rsidRPr="00501DAF">
                      <w:rPr>
                        <w:rFonts w:ascii="Comic Sans MS" w:hAnsi="Comic Sans MS"/>
                      </w:rPr>
                      <w:t>только для порядковых числительных) – форма именительного падежа, единственного числа, мужского рода</w:t>
                    </w:r>
                    <w:r w:rsidR="00501DAF">
                      <w:rPr>
                        <w:rFonts w:ascii="Comic Sans MS" w:hAnsi="Comic Sans MS"/>
                      </w:rPr>
                      <w:t>.</w:t>
                    </w:r>
                  </w:p>
                  <w:p w:rsidR="00501DAF" w:rsidRDefault="00501DAF"/>
                  <w:p w:rsidR="00000A55" w:rsidRDefault="00000A55"/>
                </w:txbxContent>
              </v:textbox>
            </v:rect>
            <v:shape id="_x0000_s1098" type="#_x0000_t32" style="position:absolute;left:3131;top:7300;width:1056;height:586;flip:x y" o:connectortype="straight">
              <v:stroke endarrow="block"/>
            </v:shape>
            <v:shape id="_x0000_s1099" type="#_x0000_t32" style="position:absolute;left:5073;top:8707;width:1323;height:787;flip:x" o:connectortype="straight">
              <v:stroke endarrow="block"/>
            </v:shape>
            <v:shape id="_x0000_s1100" type="#_x0000_t32" style="position:absolute;left:10616;top:6161;width:33;height:470;flip:y" o:connectortype="straight">
              <v:stroke endarrow="block"/>
            </v:shape>
            <v:shape id="_x0000_s1101" type="#_x0000_t32" style="position:absolute;left:12207;top:7619;width:467;height:0" o:connectortype="straight">
              <v:stroke endarrow="block"/>
            </v:shape>
            <v:shape id="_x0000_s1102" type="#_x0000_t32" style="position:absolute;left:9360;top:8857;width:335;height:1156" o:connectortype="straight">
              <v:stroke endarrow="block"/>
            </v:shape>
          </v:group>
        </w:pict>
      </w:r>
      <w:r w:rsidR="003171C3">
        <w:br w:type="page"/>
      </w:r>
    </w:p>
    <w:p w:rsidR="008F7913" w:rsidRDefault="00BF0E7D">
      <w:r>
        <w:rPr>
          <w:noProof/>
          <w:lang w:eastAsia="ru-RU"/>
        </w:rPr>
        <w:lastRenderedPageBreak/>
        <w:pict>
          <v:group id="_x0000_s1056" style="position:absolute;margin-left:-16.5pt;margin-top:284.95pt;width:770.2pt;height:177.55pt;z-index:251687936" coordorigin="804,7400" coordsize="15404,3551">
            <v:oval id="_x0000_s1046" style="position:absolute;left:3885;top:7400;width:8087;height:2211" strokeweight="4.5pt">
              <v:textbox>
                <w:txbxContent>
                  <w:p w:rsidR="005539EC" w:rsidRPr="005539EC" w:rsidRDefault="005539EC" w:rsidP="005539EC">
                    <w:pPr>
                      <w:jc w:val="center"/>
                      <w:rPr>
                        <w:rFonts w:ascii="Comic Sans MS" w:hAnsi="Comic Sans MS"/>
                        <w:sz w:val="28"/>
                        <w:szCs w:val="28"/>
                      </w:rPr>
                    </w:pPr>
                    <w:r w:rsidRPr="005539EC">
                      <w:rPr>
                        <w:rFonts w:ascii="Comic Sans MS" w:hAnsi="Comic Sans MS"/>
                        <w:b/>
                        <w:sz w:val="28"/>
                        <w:szCs w:val="28"/>
                      </w:rPr>
                      <w:t>Имя прилагательное</w:t>
                    </w:r>
                    <w:r w:rsidRPr="005539EC">
                      <w:rPr>
                        <w:rFonts w:ascii="Comic Sans MS" w:hAnsi="Comic Sans MS"/>
                        <w:sz w:val="28"/>
                        <w:szCs w:val="28"/>
                      </w:rPr>
                      <w:t xml:space="preserve"> – обозначает признак предмета, отвечает на вопросы </w:t>
                    </w:r>
                    <w:proofErr w:type="gramStart"/>
                    <w:r w:rsidRPr="00C24A70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какой</w:t>
                    </w:r>
                    <w:proofErr w:type="gramEnd"/>
                    <w:r w:rsidRPr="00C24A70">
                      <w:rPr>
                        <w:rFonts w:ascii="Comic Sans MS" w:hAnsi="Comic Sans MS"/>
                        <w:i/>
                        <w:sz w:val="28"/>
                        <w:szCs w:val="28"/>
                      </w:rPr>
                      <w:t>? какая? какое? какие?</w:t>
                    </w:r>
                  </w:p>
                </w:txbxContent>
              </v:textbox>
            </v:oval>
            <v:shape id="_x0000_s1047" type="#_x0000_t32" style="position:absolute;left:2863;top:8489;width:1022;height:17;flip:x" o:connectortype="straight">
              <v:stroke endarrow="block"/>
            </v:shape>
            <v:rect id="_x0000_s1048" style="position:absolute;left:804;top:7970;width:2059;height:1373">
              <v:textbox>
                <w:txbxContent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>Род:</w:t>
                    </w:r>
                  </w:p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>Мужской</w:t>
                    </w:r>
                  </w:p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>Женский</w:t>
                    </w:r>
                  </w:p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>средний</w:t>
                    </w:r>
                  </w:p>
                </w:txbxContent>
              </v:textbox>
            </v:rect>
            <v:shape id="_x0000_s1049" type="#_x0000_t32" style="position:absolute;left:3299;top:9343;width:1607;height:888;flip:x" o:connectortype="straight">
              <v:stroke endarrow="block"/>
            </v:shape>
            <v:rect id="_x0000_s1050" style="position:absolute;left:904;top:9895;width:2395;height:955">
              <v:textbox>
                <w:txbxContent>
                  <w:p w:rsidR="005539EC" w:rsidRPr="005539EC" w:rsidRDefault="005539EC" w:rsidP="005539EC">
                    <w:pPr>
                      <w:spacing w:after="0" w:line="240" w:lineRule="exac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>Число:</w:t>
                    </w:r>
                  </w:p>
                  <w:p w:rsidR="005539EC" w:rsidRPr="005539EC" w:rsidRDefault="005539EC" w:rsidP="005539EC">
                    <w:pPr>
                      <w:spacing w:after="0" w:line="240" w:lineRule="exac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 xml:space="preserve">Единственное </w:t>
                    </w:r>
                  </w:p>
                  <w:p w:rsidR="005539EC" w:rsidRPr="005539EC" w:rsidRDefault="005539EC">
                    <w:pPr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 xml:space="preserve">Множественное </w:t>
                    </w:r>
                  </w:p>
                </w:txbxContent>
              </v:textbox>
            </v:rect>
            <v:shape id="_x0000_s1051" type="#_x0000_t32" style="position:absolute;left:11721;top:8071;width:1289;height:0" o:connectortype="straight">
              <v:stroke endarrow="block"/>
            </v:shape>
            <v:rect id="_x0000_s1052" style="position:absolute;left:13010;top:7686;width:3198;height:1456">
              <v:textbox>
                <w:txbxContent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Падеж зависит от имени сущ.</w:t>
                    </w:r>
                    <w:r w:rsidRPr="005539EC">
                      <w:rPr>
                        <w:rFonts w:ascii="Comic Sans MS" w:hAnsi="Comic Sans MS"/>
                      </w:rPr>
                      <w:t>,</w:t>
                    </w:r>
                    <w:r>
                      <w:rPr>
                        <w:rFonts w:ascii="Comic Sans MS" w:hAnsi="Comic Sans MS"/>
                      </w:rPr>
                      <w:t xml:space="preserve"> </w:t>
                    </w:r>
                    <w:r w:rsidRPr="005539EC">
                      <w:rPr>
                        <w:rFonts w:ascii="Comic Sans MS" w:hAnsi="Comic Sans MS"/>
                      </w:rPr>
                      <w:t>с которым прилагательное связано по смыслу</w:t>
                    </w:r>
                  </w:p>
                </w:txbxContent>
              </v:textbox>
            </v:rect>
            <v:shape id="_x0000_s1053" type="#_x0000_t32" style="position:absolute;left:11353;top:9142;width:1423;height:1089" o:connectortype="straight">
              <v:stroke endarrow="block"/>
            </v:shape>
            <v:rect id="_x0000_s1054" style="position:absolute;left:12893;top:9996;width:3315;height:955">
              <v:textbox>
                <w:txbxContent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>В предложении:</w:t>
                    </w:r>
                  </w:p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  <w:u w:val="wave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 xml:space="preserve">Определение: </w:t>
                    </w:r>
                    <w:r w:rsidRPr="005539EC">
                      <w:rPr>
                        <w:rFonts w:ascii="Comic Sans MS" w:hAnsi="Comic Sans MS"/>
                        <w:u w:val="wave"/>
                      </w:rPr>
                      <w:t xml:space="preserve"> </w:t>
                    </w:r>
                    <w:proofErr w:type="gramStart"/>
                    <w:r w:rsidRPr="005539EC">
                      <w:rPr>
                        <w:rFonts w:ascii="Comic Sans MS" w:hAnsi="Comic Sans MS"/>
                        <w:u w:val="wave"/>
                      </w:rPr>
                      <w:t>красивый</w:t>
                    </w:r>
                    <w:proofErr w:type="gramEnd"/>
                  </w:p>
                </w:txbxContent>
              </v:textbox>
            </v:rect>
            <v:rect id="_x0000_s1055" style="position:absolute;left:4253;top:9895;width:7719;height:955">
              <v:textbox>
                <w:txbxContent>
                  <w:p w:rsidR="005539EC" w:rsidRPr="005539EC" w:rsidRDefault="005539EC" w:rsidP="005539EC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5539EC">
                      <w:rPr>
                        <w:rFonts w:ascii="Comic Sans MS" w:hAnsi="Comic Sans MS"/>
                      </w:rPr>
                      <w:t>*род, число и падеж имени прилагательного зависит от имени существительного, с которым оно связано по смыслу</w:t>
                    </w:r>
                  </w:p>
                </w:txbxContent>
              </v:textbox>
            </v:rect>
          </v:group>
        </w:pict>
      </w:r>
      <w:r>
        <w:rPr>
          <w:noProof/>
          <w:lang w:eastAsia="ru-RU"/>
        </w:rPr>
        <w:pict>
          <v:group id="_x0000_s1045" style="position:absolute;margin-left:-44.15pt;margin-top:-50.7pt;width:797.85pt;height:316.45pt;z-index:251676672" coordorigin="251,687" coordsize="15957,6329">
            <v:group id="_x0000_s1042" style="position:absolute;left:251;top:687;width:13043;height:6329" coordorigin="251,687" coordsize="13043,6329">
              <v:group id="_x0000_s1037" style="position:absolute;left:251;top:887;width:13043;height:6129" coordorigin="251,887" coordsize="13043,6129">
                <v:group id="_x0000_s1033" style="position:absolute;left:1976;top:2830;width:11318;height:4186" coordorigin="302,687" coordsize="11318,4186">
                  <v:oval id="_x0000_s1026" style="position:absolute;left:486;top:687;width:10515;height:2109" strokeweight="4.5pt">
                    <v:textbox style="mso-next-textbox:#_x0000_s1026">
                      <w:txbxContent>
                        <w:p w:rsidR="002003E7" w:rsidRPr="002003E7" w:rsidRDefault="002003E7" w:rsidP="002003E7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</w:pPr>
                          <w:r w:rsidRPr="002003E7">
                            <w:rPr>
                              <w:rFonts w:ascii="Comic Sans MS" w:hAnsi="Comic Sans MS"/>
                              <w:b/>
                              <w:sz w:val="28"/>
                              <w:szCs w:val="28"/>
                            </w:rPr>
                            <w:t>Имя существительное</w:t>
                          </w:r>
                          <w:r w:rsidRPr="002003E7">
                            <w:rPr>
                              <w:rFonts w:ascii="Comic Sans MS" w:hAnsi="Comic Sans MS"/>
                              <w:sz w:val="28"/>
                              <w:szCs w:val="28"/>
                            </w:rPr>
                            <w:t xml:space="preserve"> – обозначает предмет, отвечает на вопросы </w:t>
                          </w:r>
                          <w:r w:rsidRPr="002003E7">
                            <w:rPr>
                              <w:rFonts w:ascii="Comic Sans MS" w:hAnsi="Comic Sans MS"/>
                              <w:i/>
                              <w:sz w:val="28"/>
                              <w:szCs w:val="28"/>
                            </w:rPr>
                            <w:t>кто? что? И вопросы косвенных падежей.</w:t>
                          </w:r>
                        </w:p>
                        <w:p w:rsidR="002003E7" w:rsidRDefault="002003E7"/>
                      </w:txbxContent>
                    </v:textbox>
                  </v:oval>
                  <v:shape id="_x0000_s1027" type="#_x0000_t32" style="position:absolute;left:1758;top:2629;width:988;height:753;flip:x" o:connectortype="straight">
                    <v:stroke endarrow="block"/>
                  </v:shape>
                  <v:rect id="_x0000_s1028" style="position:absolute;left:302;top:3382;width:3231;height:971">
                    <v:textbox style="mso-next-textbox:#_x0000_s1028">
                      <w:txbxContent>
                        <w:p w:rsidR="002003E7" w:rsidRPr="002003E7" w:rsidRDefault="002003E7" w:rsidP="002003E7">
                          <w:pPr>
                            <w:spacing w:after="0" w:line="240" w:lineRule="atLeast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003E7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Одушевленное</w:t>
                          </w:r>
                          <w:proofErr w:type="gramEnd"/>
                          <w:r w:rsidRPr="002003E7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 xml:space="preserve"> – кто?</w:t>
                          </w:r>
                        </w:p>
                        <w:p w:rsidR="002003E7" w:rsidRPr="002003E7" w:rsidRDefault="002003E7" w:rsidP="002003E7">
                          <w:pPr>
                            <w:spacing w:after="0" w:line="240" w:lineRule="atLeast"/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</w:pPr>
                          <w:r w:rsidRPr="002003E7">
                            <w:rPr>
                              <w:rFonts w:ascii="Comic Sans MS" w:hAnsi="Comic Sans MS"/>
                              <w:sz w:val="24"/>
                              <w:szCs w:val="24"/>
                            </w:rPr>
                            <w:t>Неодушевленное – что?</w:t>
                          </w:r>
                        </w:p>
                      </w:txbxContent>
                    </v:textbox>
                  </v:rect>
                  <v:rect id="_x0000_s1029" style="position:absolute;left:7016;top:3098;width:4604;height:1457">
                    <v:textbox style="mso-next-textbox:#_x0000_s1029">
                      <w:txbxContent>
                        <w:p w:rsidR="002003E7" w:rsidRPr="002003E7" w:rsidRDefault="002003E7" w:rsidP="002003E7">
                          <w:pPr>
                            <w:spacing w:after="0" w:line="240" w:lineRule="atLeast"/>
                            <w:rPr>
                              <w:rFonts w:ascii="Comic Sans MS" w:hAnsi="Comic Sans MS"/>
                            </w:rPr>
                          </w:pPr>
                          <w:proofErr w:type="gramStart"/>
                          <w:r w:rsidRPr="002003E7">
                            <w:rPr>
                              <w:rFonts w:ascii="Comic Sans MS" w:hAnsi="Comic Sans MS"/>
                            </w:rPr>
                            <w:t xml:space="preserve">Собственные – имена, фамилии, клички животных, названия городов, улиц, рек и др. географические названия. </w:t>
                          </w:r>
                          <w:proofErr w:type="gramEnd"/>
                        </w:p>
                        <w:p w:rsidR="002003E7" w:rsidRPr="002003E7" w:rsidRDefault="002003E7" w:rsidP="002003E7">
                          <w:pPr>
                            <w:spacing w:after="0" w:line="240" w:lineRule="atLeast"/>
                            <w:rPr>
                              <w:rFonts w:ascii="Comic Sans MS" w:hAnsi="Comic Sans MS"/>
                            </w:rPr>
                          </w:pPr>
                          <w:r w:rsidRPr="002003E7">
                            <w:rPr>
                              <w:rFonts w:ascii="Comic Sans MS" w:hAnsi="Comic Sans MS"/>
                            </w:rPr>
                            <w:t>Нарицательные – остальные им</w:t>
                          </w:r>
                          <w:proofErr w:type="gramStart"/>
                          <w:r w:rsidRPr="002003E7">
                            <w:rPr>
                              <w:rFonts w:ascii="Comic Sans MS" w:hAnsi="Comic Sans MS"/>
                            </w:rPr>
                            <w:t>.с</w:t>
                          </w:r>
                          <w:proofErr w:type="gramEnd"/>
                          <w:r w:rsidRPr="002003E7">
                            <w:rPr>
                              <w:rFonts w:ascii="Comic Sans MS" w:hAnsi="Comic Sans MS"/>
                            </w:rPr>
                            <w:t>ущ.</w:t>
                          </w:r>
                        </w:p>
                      </w:txbxContent>
                    </v:textbox>
                  </v:rect>
                  <v:shape id="_x0000_s1030" type="#_x0000_t32" style="position:absolute;left:5040;top:2796;width:34;height:971" o:connectortype="straight">
                    <v:stroke endarrow="block"/>
                  </v:shape>
                  <v:shape id="_x0000_s1031" type="#_x0000_t32" style="position:absolute;left:9460;top:2545;width:838;height:553" o:connectortype="straight">
                    <v:stroke endarrow="block"/>
                  </v:shape>
                  <v:rect id="_x0000_s1032" style="position:absolute;left:3700;top:3767;width:3165;height:1106">
                    <v:textbox style="mso-next-textbox:#_x0000_s1032">
                      <w:txbxContent>
                        <w:p w:rsidR="002003E7" w:rsidRPr="002003E7" w:rsidRDefault="002003E7" w:rsidP="002003E7">
                          <w:pPr>
                            <w:spacing w:after="0" w:line="240" w:lineRule="atLeast"/>
                            <w:rPr>
                              <w:rFonts w:ascii="Comic Sans MS" w:hAnsi="Comic Sans MS"/>
                            </w:rPr>
                          </w:pPr>
                          <w:r w:rsidRPr="002003E7">
                            <w:rPr>
                              <w:rFonts w:ascii="Comic Sans MS" w:hAnsi="Comic Sans MS"/>
                            </w:rPr>
                            <w:t>Род</w:t>
                          </w:r>
                          <w:r w:rsidR="0005605A">
                            <w:rPr>
                              <w:rFonts w:ascii="Comic Sans MS" w:hAnsi="Comic Sans MS"/>
                            </w:rPr>
                            <w:t>:</w:t>
                          </w:r>
                          <w:r w:rsidRPr="002003E7">
                            <w:rPr>
                              <w:rFonts w:ascii="Comic Sans MS" w:hAnsi="Comic Sans MS"/>
                            </w:rPr>
                            <w:t xml:space="preserve"> женский (она), мужской (он), средний (оно)</w:t>
                          </w:r>
                        </w:p>
                      </w:txbxContent>
                    </v:textbox>
                  </v:rect>
                </v:group>
                <v:shape id="_x0000_s1034" type="#_x0000_t32" style="position:absolute;left:1976;top:2545;width:720;height:770;flip:x y" o:connectortype="straight">
                  <v:stroke endarrow="block"/>
                </v:shape>
                <v:rect id="_x0000_s1035" style="position:absolute;left:251;top:887;width:3181;height:1658">
                  <v:textbox style="mso-next-textbox:#_x0000_s1035">
                    <w:txbxContent>
                      <w:p w:rsidR="002003E7" w:rsidRPr="0005605A" w:rsidRDefault="002003E7" w:rsidP="0005605A">
                        <w:pPr>
                          <w:spacing w:after="0" w:line="240" w:lineRule="atLeast"/>
                          <w:rPr>
                            <w:rFonts w:ascii="Comic Sans MS" w:hAnsi="Comic Sans MS"/>
                          </w:rPr>
                        </w:pPr>
                        <w:r w:rsidRPr="0005605A">
                          <w:rPr>
                            <w:rFonts w:ascii="Comic Sans MS" w:hAnsi="Comic Sans MS"/>
                          </w:rPr>
                          <w:t>Склонение:</w:t>
                        </w:r>
                      </w:p>
                      <w:p w:rsidR="002003E7" w:rsidRPr="0005605A" w:rsidRDefault="0005605A" w:rsidP="0005605A">
                        <w:pPr>
                          <w:spacing w:after="0" w:line="240" w:lineRule="atLeast"/>
                          <w:rPr>
                            <w:rFonts w:ascii="Comic Sans MS" w:hAnsi="Comic Sans MS"/>
                          </w:rPr>
                        </w:pPr>
                        <w:r w:rsidRPr="0005605A">
                          <w:rPr>
                            <w:rFonts w:ascii="Comic Sans MS" w:hAnsi="Comic Sans MS"/>
                          </w:rPr>
                          <w:t>1-</w:t>
                        </w:r>
                        <w:r w:rsidR="002003E7" w:rsidRPr="0005605A">
                          <w:rPr>
                            <w:rFonts w:ascii="Comic Sans MS" w:hAnsi="Comic Sans MS"/>
                          </w:rPr>
                          <w:t xml:space="preserve">е: ж.р. </w:t>
                        </w:r>
                        <w:proofErr w:type="gramStart"/>
                        <w:r w:rsidR="002003E7" w:rsidRPr="0005605A">
                          <w:rPr>
                            <w:rFonts w:ascii="Comic Sans MS" w:hAnsi="Comic Sans MS"/>
                          </w:rPr>
                          <w:t>–а</w:t>
                        </w:r>
                        <w:proofErr w:type="gramEnd"/>
                        <w:r w:rsidR="002003E7" w:rsidRPr="0005605A">
                          <w:rPr>
                            <w:rFonts w:ascii="Comic Sans MS" w:hAnsi="Comic Sans MS"/>
                          </w:rPr>
                          <w:t>, -я; м.р. –а, -я</w:t>
                        </w:r>
                      </w:p>
                      <w:p w:rsidR="002003E7" w:rsidRPr="0005605A" w:rsidRDefault="002003E7" w:rsidP="0005605A">
                        <w:pPr>
                          <w:spacing w:after="0" w:line="240" w:lineRule="atLeast"/>
                          <w:rPr>
                            <w:rFonts w:ascii="Comic Sans MS" w:hAnsi="Comic Sans MS"/>
                          </w:rPr>
                        </w:pPr>
                        <w:r w:rsidRPr="0005605A">
                          <w:rPr>
                            <w:rFonts w:ascii="Comic Sans MS" w:hAnsi="Comic Sans MS"/>
                          </w:rPr>
                          <w:t>2-е: м.р.</w:t>
                        </w:r>
                        <w:r w:rsidR="0005605A">
                          <w:rPr>
                            <w:rFonts w:ascii="Comic Sans MS" w:hAnsi="Comic Sans MS"/>
                          </w:rPr>
                          <w:t xml:space="preserve"> - </w:t>
                        </w:r>
                        <w:r w:rsidR="005539EC" w:rsidRPr="005539EC">
                          <w:rPr>
                            <w:rFonts w:ascii="Comic Sans MS" w:hAnsi="Comic Sans MS"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70180" cy="159385"/>
                              <wp:effectExtent l="19050" t="0" r="1270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180" cy="159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5605A">
                          <w:rPr>
                            <w:rFonts w:ascii="Comic Sans MS" w:hAnsi="Comic Sans MS"/>
                          </w:rPr>
                          <w:t xml:space="preserve">    </w:t>
                        </w:r>
                        <w:r w:rsidR="0005605A" w:rsidRPr="0005605A">
                          <w:rPr>
                            <w:rFonts w:ascii="Comic Sans MS" w:hAnsi="Comic Sans MS"/>
                          </w:rPr>
                          <w:t xml:space="preserve">; ср.р. </w:t>
                        </w:r>
                        <w:proofErr w:type="gramStart"/>
                        <w:r w:rsidR="0005605A" w:rsidRPr="0005605A">
                          <w:rPr>
                            <w:rFonts w:ascii="Comic Sans MS" w:hAnsi="Comic Sans MS"/>
                          </w:rPr>
                          <w:t>–о</w:t>
                        </w:r>
                        <w:proofErr w:type="gramEnd"/>
                        <w:r w:rsidR="0005605A" w:rsidRPr="0005605A">
                          <w:rPr>
                            <w:rFonts w:ascii="Comic Sans MS" w:hAnsi="Comic Sans MS"/>
                          </w:rPr>
                          <w:t>, -е</w:t>
                        </w:r>
                      </w:p>
                      <w:p w:rsidR="0005605A" w:rsidRPr="0005605A" w:rsidRDefault="0005605A" w:rsidP="0005605A">
                        <w:pPr>
                          <w:spacing w:after="0" w:line="240" w:lineRule="atLeast"/>
                          <w:rPr>
                            <w:rFonts w:ascii="Comic Sans MS" w:hAnsi="Comic Sans MS"/>
                          </w:rPr>
                        </w:pPr>
                        <w:r w:rsidRPr="0005605A">
                          <w:rPr>
                            <w:rFonts w:ascii="Comic Sans MS" w:hAnsi="Comic Sans MS"/>
                          </w:rPr>
                          <w:t xml:space="preserve">3-е:  ж.р. </w:t>
                        </w:r>
                        <w:proofErr w:type="gramStart"/>
                        <w:r w:rsidRPr="0005605A">
                          <w:rPr>
                            <w:rFonts w:ascii="Comic Sans MS" w:hAnsi="Comic Sans MS"/>
                            <w:b/>
                          </w:rPr>
                          <w:t>-</w:t>
                        </w:r>
                        <w:proofErr w:type="spellStart"/>
                        <w:r w:rsidRPr="0005605A">
                          <w:rPr>
                            <w:rFonts w:ascii="Comic Sans MS" w:hAnsi="Comic Sans MS"/>
                            <w:b/>
                          </w:rPr>
                          <w:t>ь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/>
                            <w:b/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170180" cy="159385"/>
                              <wp:effectExtent l="19050" t="0" r="127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180" cy="159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  <v:shape id="_x0000_s1038" type="#_x0000_t32" style="position:absolute;left:6915;top:1851;width:34;height:979;flip:x y" o:connectortype="straight">
                <v:stroke endarrow="block"/>
              </v:shape>
              <v:rect id="_x0000_s1039" style="position:absolute;left:5659;top:687;width:2261;height:1164">
                <v:textbox style="mso-next-textbox:#_x0000_s1039">
                  <w:txbxContent>
                    <w:p w:rsidR="0005605A" w:rsidRPr="0005605A" w:rsidRDefault="0005605A" w:rsidP="0005605A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05605A">
                        <w:rPr>
                          <w:rFonts w:ascii="Comic Sans MS" w:hAnsi="Comic Sans MS"/>
                        </w:rPr>
                        <w:t xml:space="preserve">Число: </w:t>
                      </w:r>
                    </w:p>
                    <w:p w:rsidR="0005605A" w:rsidRPr="0005605A" w:rsidRDefault="0005605A" w:rsidP="0005605A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05605A">
                        <w:rPr>
                          <w:rFonts w:ascii="Comic Sans MS" w:hAnsi="Comic Sans MS"/>
                        </w:rPr>
                        <w:t>Единственное</w:t>
                      </w:r>
                    </w:p>
                    <w:p w:rsidR="0005605A" w:rsidRPr="0005605A" w:rsidRDefault="0005605A">
                      <w:pPr>
                        <w:rPr>
                          <w:rFonts w:ascii="Comic Sans MS" w:hAnsi="Comic Sans MS"/>
                        </w:rPr>
                      </w:pPr>
                      <w:r w:rsidRPr="0005605A">
                        <w:rPr>
                          <w:rFonts w:ascii="Comic Sans MS" w:hAnsi="Comic Sans MS"/>
                        </w:rPr>
                        <w:t>Множе</w:t>
                      </w:r>
                      <w:r>
                        <w:rPr>
                          <w:rFonts w:ascii="Comic Sans MS" w:hAnsi="Comic Sans MS"/>
                        </w:rPr>
                        <w:t xml:space="preserve">ственное </w:t>
                      </w:r>
                    </w:p>
                  </w:txbxContent>
                </v:textbox>
              </v:rect>
              <v:shape id="_x0000_s1040" type="#_x0000_t32" style="position:absolute;left:9444;top:1851;width:100;height:979;flip:y" o:connectortype="straight">
                <v:stroke endarrow="block"/>
              </v:shape>
              <v:rect id="_x0000_s1041" style="position:absolute;left:8406;top:687;width:2528;height:1164">
                <v:textbox style="mso-next-textbox:#_x0000_s1041">
                  <w:txbxContent>
                    <w:p w:rsidR="0005605A" w:rsidRPr="0005605A" w:rsidRDefault="0005605A" w:rsidP="0005605A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05605A">
                        <w:rPr>
                          <w:rFonts w:ascii="Comic Sans MS" w:hAnsi="Comic Sans MS"/>
                        </w:rPr>
                        <w:t>В предложении:</w:t>
                      </w:r>
                    </w:p>
                    <w:p w:rsidR="0005605A" w:rsidRPr="0005605A" w:rsidRDefault="0005605A" w:rsidP="0005605A">
                      <w:pPr>
                        <w:spacing w:after="0" w:line="240" w:lineRule="atLeast"/>
                        <w:rPr>
                          <w:rFonts w:ascii="Comic Sans MS" w:hAnsi="Comic Sans MS"/>
                          <w:u w:val="single"/>
                        </w:rPr>
                      </w:pPr>
                      <w:r w:rsidRPr="0005605A">
                        <w:rPr>
                          <w:rFonts w:ascii="Comic Sans MS" w:hAnsi="Comic Sans MS"/>
                        </w:rPr>
                        <w:t xml:space="preserve">Подлежащее </w:t>
                      </w:r>
                      <w:r w:rsidRPr="0005605A">
                        <w:rPr>
                          <w:rFonts w:ascii="Comic Sans MS" w:hAnsi="Comic Sans MS"/>
                          <w:u w:val="single"/>
                        </w:rPr>
                        <w:t>_____</w:t>
                      </w:r>
                    </w:p>
                    <w:p w:rsidR="0005605A" w:rsidRPr="0005605A" w:rsidRDefault="0005605A" w:rsidP="0005605A">
                      <w:pPr>
                        <w:spacing w:after="0" w:line="240" w:lineRule="atLeast"/>
                        <w:rPr>
                          <w:rFonts w:ascii="Comic Sans MS" w:hAnsi="Comic Sans MS"/>
                        </w:rPr>
                      </w:pPr>
                      <w:r w:rsidRPr="0005605A">
                        <w:rPr>
                          <w:rFonts w:ascii="Comic Sans MS" w:hAnsi="Comic Sans MS"/>
                        </w:rPr>
                        <w:t>Дополнение _ _ _ _</w:t>
                      </w:r>
                    </w:p>
                  </w:txbxContent>
                </v:textbox>
              </v:rect>
            </v:group>
            <v:rect id="_x0000_s1043" style="position:absolute;left:13127;top:1038;width:3081;height:3030">
              <v:textbox style="mso-next-textbox:#_x0000_s1043">
                <w:txbxContent>
                  <w:p w:rsidR="0005605A" w:rsidRPr="0005605A" w:rsidRDefault="0005605A" w:rsidP="0005605A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Падежи:</w:t>
                    </w:r>
                  </w:p>
                  <w:p w:rsidR="0005605A" w:rsidRPr="0005605A" w:rsidRDefault="0005605A" w:rsidP="0005605A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И.п.- (есть) кто? что?</w:t>
                    </w:r>
                  </w:p>
                  <w:p w:rsidR="0005605A" w:rsidRPr="0005605A" w:rsidRDefault="0005605A" w:rsidP="0005605A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Р.п. – (нет) кого? чего?</w:t>
                    </w:r>
                  </w:p>
                  <w:p w:rsidR="0005605A" w:rsidRPr="0005605A" w:rsidRDefault="0005605A" w:rsidP="0005605A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Д.п. – (дать) кому? чему?</w:t>
                    </w:r>
                  </w:p>
                  <w:p w:rsidR="0005605A" w:rsidRPr="0005605A" w:rsidRDefault="0005605A" w:rsidP="0005605A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 xml:space="preserve">В.п. </w:t>
                    </w:r>
                    <w:proofErr w:type="gramStart"/>
                    <w:r w:rsidRPr="0005605A">
                      <w:rPr>
                        <w:rFonts w:ascii="Comic Sans MS" w:hAnsi="Comic Sans MS"/>
                      </w:rPr>
                      <w:t>–(</w:t>
                    </w:r>
                    <w:proofErr w:type="gramEnd"/>
                    <w:r w:rsidRPr="0005605A">
                      <w:rPr>
                        <w:rFonts w:ascii="Comic Sans MS" w:hAnsi="Comic Sans MS"/>
                      </w:rPr>
                      <w:t>вижу) кого? что?</w:t>
                    </w:r>
                  </w:p>
                  <w:p w:rsidR="0005605A" w:rsidRPr="0005605A" w:rsidRDefault="0005605A" w:rsidP="0005605A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Т.п. – (</w:t>
                    </w:r>
                    <w:proofErr w:type="gramStart"/>
                    <w:r w:rsidRPr="0005605A">
                      <w:rPr>
                        <w:rFonts w:ascii="Comic Sans MS" w:hAnsi="Comic Sans MS"/>
                      </w:rPr>
                      <w:t>доволен</w:t>
                    </w:r>
                    <w:proofErr w:type="gramEnd"/>
                    <w:r w:rsidRPr="0005605A">
                      <w:rPr>
                        <w:rFonts w:ascii="Comic Sans MS" w:hAnsi="Comic Sans MS"/>
                      </w:rPr>
                      <w:t>) кем? чем?</w:t>
                    </w:r>
                  </w:p>
                  <w:p w:rsidR="0005605A" w:rsidRPr="0005605A" w:rsidRDefault="0005605A" w:rsidP="0005605A">
                    <w:pPr>
                      <w:spacing w:after="0" w:line="240" w:lineRule="atLeast"/>
                      <w:rPr>
                        <w:rFonts w:ascii="Comic Sans MS" w:hAnsi="Comic Sans MS"/>
                      </w:rPr>
                    </w:pPr>
                    <w:r w:rsidRPr="0005605A">
                      <w:rPr>
                        <w:rFonts w:ascii="Comic Sans MS" w:hAnsi="Comic Sans MS"/>
                      </w:rPr>
                      <w:t>П.п. – (думать) о ком? о чем?</w:t>
                    </w:r>
                  </w:p>
                  <w:p w:rsidR="0005605A" w:rsidRDefault="0005605A">
                    <w:r>
                      <w:t xml:space="preserve"> </w:t>
                    </w:r>
                  </w:p>
                </w:txbxContent>
              </v:textbox>
            </v:rect>
            <v:shape id="_x0000_s1044" type="#_x0000_t32" style="position:absolute;left:11353;top:2344;width:1657;height:787;flip:y" o:connectortype="straight">
              <v:stroke endarrow="block"/>
            </v:shape>
          </v:group>
        </w:pict>
      </w:r>
      <w:r>
        <w:rPr>
          <w:noProof/>
          <w:lang w:eastAsia="ru-RU"/>
        </w:rPr>
        <w:pict>
          <v:rect id="_x0000_s1036" style="position:absolute;margin-left:15.3pt;margin-top:-3.85pt;width:12.55pt;height:11.35pt;z-index:251668480"/>
        </w:pict>
      </w:r>
    </w:p>
    <w:sectPr w:rsidR="008F7913" w:rsidSect="00200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3E7"/>
    <w:rsid w:val="00000A55"/>
    <w:rsid w:val="0005605A"/>
    <w:rsid w:val="002003E7"/>
    <w:rsid w:val="003171C3"/>
    <w:rsid w:val="00435835"/>
    <w:rsid w:val="00501DAF"/>
    <w:rsid w:val="005539EC"/>
    <w:rsid w:val="006E0988"/>
    <w:rsid w:val="008C52EC"/>
    <w:rsid w:val="008F7913"/>
    <w:rsid w:val="00BF0E7D"/>
    <w:rsid w:val="00C24A70"/>
    <w:rsid w:val="00C74536"/>
    <w:rsid w:val="00D0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connector" idref="#_x0000_s1068"/>
        <o:r id="V:Rule18" type="connector" idref="#_x0000_s1065"/>
        <o:r id="V:Rule19" type="connector" idref="#_x0000_s1027"/>
        <o:r id="V:Rule20" type="connector" idref="#_x0000_s1049"/>
        <o:r id="V:Rule21" type="connector" idref="#_x0000_s1031"/>
        <o:r id="V:Rule22" type="connector" idref="#_x0000_s1064"/>
        <o:r id="V:Rule23" type="connector" idref="#_x0000_s1030"/>
        <o:r id="V:Rule24" type="connector" idref="#_x0000_s1038"/>
        <o:r id="V:Rule25" type="connector" idref="#_x0000_s1051"/>
        <o:r id="V:Rule26" type="connector" idref="#_x0000_s1053"/>
        <o:r id="V:Rule27" type="connector" idref="#_x0000_s1040"/>
        <o:r id="V:Rule28" type="connector" idref="#_x0000_s1063"/>
        <o:r id="V:Rule29" type="connector" idref="#_x0000_s1034"/>
        <o:r id="V:Rule30" type="connector" idref="#_x0000_s1047"/>
        <o:r id="V:Rule31" type="connector" idref="#_x0000_s1044"/>
        <o:r id="V:Rule32" type="connector" idref="#_x0000_s1062"/>
        <o:r id="V:Rule36" type="connector" idref="#_x0000_s1073"/>
        <o:r id="V:Rule38" type="connector" idref="#_x0000_s1074"/>
        <o:r id="V:Rule40" type="connector" idref="#_x0000_s1075"/>
        <o:r id="V:Rule42" type="connector" idref="#_x0000_s1080"/>
        <o:r id="V:Rule44" type="connector" idref="#_x0000_s1084"/>
        <o:r id="V:Rule46" type="connector" idref="#_x0000_s1088"/>
        <o:r id="V:Rule48" type="connector" idref="#_x0000_s1089"/>
        <o:r id="V:Rule50" type="connector" idref="#_x0000_s1098"/>
        <o:r id="V:Rule52" type="connector" idref="#_x0000_s1099"/>
        <o:r id="V:Rule54" type="connector" idref="#_x0000_s1100"/>
        <o:r id="V:Rule56" type="connector" idref="#_x0000_s1101"/>
        <o:r id="V:Rule58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2018-10-31T14:09:00Z</dcterms:created>
  <dcterms:modified xsi:type="dcterms:W3CDTF">2018-11-11T13:49:00Z</dcterms:modified>
</cp:coreProperties>
</file>